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AE9" w:rsidRPr="003E71BA" w:rsidRDefault="00936AE9" w:rsidP="00936AE9">
      <w:pPr>
        <w:pStyle w:val="a5"/>
        <w:snapToGrid w:val="0"/>
        <w:jc w:val="center"/>
        <w:rPr>
          <w:rFonts w:ascii="PT Astra Serif" w:hAnsi="PT Astra Serif"/>
          <w:b/>
          <w:bCs/>
          <w:sz w:val="26"/>
          <w:szCs w:val="26"/>
        </w:rPr>
      </w:pPr>
      <w:r w:rsidRPr="003E71BA">
        <w:rPr>
          <w:rFonts w:ascii="PT Astra Serif" w:hAnsi="PT Astra Serif"/>
          <w:b/>
          <w:bCs/>
          <w:sz w:val="26"/>
          <w:szCs w:val="26"/>
        </w:rPr>
        <w:t>СХЕМА</w:t>
      </w:r>
    </w:p>
    <w:p w:rsidR="00936AE9" w:rsidRPr="003E71BA" w:rsidRDefault="00936AE9" w:rsidP="00936AE9">
      <w:pPr>
        <w:snapToGrid w:val="0"/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 w:rsidRPr="003E71BA">
        <w:rPr>
          <w:rFonts w:ascii="PT Astra Serif" w:hAnsi="PT Astra Serif"/>
          <w:b/>
          <w:sz w:val="26"/>
          <w:szCs w:val="26"/>
        </w:rPr>
        <w:t>размещения торговых мест на новогодней выставке-продаже</w:t>
      </w:r>
    </w:p>
    <w:p w:rsidR="00936AE9" w:rsidRDefault="00936AE9" w:rsidP="00936AE9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  <w:lang w:val="en-US"/>
        </w:rPr>
      </w:pPr>
      <w:r w:rsidRPr="003E71BA">
        <w:rPr>
          <w:rFonts w:ascii="PT Astra Serif" w:hAnsi="PT Astra Serif"/>
          <w:b/>
          <w:sz w:val="26"/>
          <w:szCs w:val="26"/>
        </w:rPr>
        <w:t>по адрес</w:t>
      </w:r>
      <w:r>
        <w:rPr>
          <w:rFonts w:ascii="PT Astra Serif" w:hAnsi="PT Astra Serif"/>
          <w:b/>
          <w:sz w:val="26"/>
          <w:szCs w:val="26"/>
        </w:rPr>
        <w:t>ному ориентиру</w:t>
      </w:r>
      <w:r w:rsidRPr="003E71BA">
        <w:rPr>
          <w:rFonts w:ascii="PT Astra Serif" w:hAnsi="PT Astra Serif"/>
          <w:b/>
          <w:sz w:val="26"/>
          <w:szCs w:val="26"/>
        </w:rPr>
        <w:t>:  площадь имени В.И. Ленина</w:t>
      </w:r>
    </w:p>
    <w:p w:rsidR="00936AE9" w:rsidRDefault="00936AE9" w:rsidP="00936AE9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  <w:lang w:val="en-US"/>
        </w:rPr>
      </w:pPr>
    </w:p>
    <w:p w:rsidR="00936AE9" w:rsidRPr="00936AE9" w:rsidRDefault="00936AE9" w:rsidP="00936AE9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  <w:lang w:val="en-US"/>
        </w:rPr>
      </w:pPr>
    </w:p>
    <w:p w:rsidR="00936AE9" w:rsidRPr="003E71BA" w:rsidRDefault="00936AE9" w:rsidP="00936AE9">
      <w:pPr>
        <w:spacing w:after="0"/>
        <w:jc w:val="center"/>
        <w:rPr>
          <w:rFonts w:ascii="PT Astra Serif" w:hAnsi="PT Astra Serif"/>
          <w:b/>
          <w:sz w:val="26"/>
          <w:szCs w:val="26"/>
        </w:rPr>
      </w:pPr>
    </w:p>
    <w:p w:rsidR="00000000" w:rsidRDefault="00936AE9">
      <w:r w:rsidRPr="00936AE9">
        <w:drawing>
          <wp:inline distT="0" distB="0" distL="0" distR="0">
            <wp:extent cx="5941253" cy="5208104"/>
            <wp:effectExtent l="19050" t="0" r="234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07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 w:rsidSect="00936AE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36AE9"/>
    <w:rsid w:val="00936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AE9"/>
    <w:rPr>
      <w:rFonts w:ascii="Tahoma" w:hAnsi="Tahoma" w:cs="Tahoma"/>
      <w:sz w:val="16"/>
      <w:szCs w:val="16"/>
    </w:rPr>
  </w:style>
  <w:style w:type="paragraph" w:customStyle="1" w:styleId="a5">
    <w:name w:val="Содержимое таблицы"/>
    <w:basedOn w:val="a"/>
    <w:qFormat/>
    <w:rsid w:val="00936AE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Малоземова</dc:creator>
  <cp:lastModifiedBy>Елена Малоземова</cp:lastModifiedBy>
  <cp:revision>2</cp:revision>
  <dcterms:created xsi:type="dcterms:W3CDTF">2023-10-06T04:51:00Z</dcterms:created>
  <dcterms:modified xsi:type="dcterms:W3CDTF">2023-10-06T04:51:00Z</dcterms:modified>
</cp:coreProperties>
</file>