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20" w:rsidRPr="005E108D" w:rsidRDefault="00BA1420" w:rsidP="00BA1420">
      <w:pPr>
        <w:autoSpaceDE w:val="0"/>
        <w:jc w:val="center"/>
        <w:rPr>
          <w:rFonts w:ascii="PT Astra Serif" w:eastAsia="ArialMT" w:hAnsi="PT Astra Serif" w:cs="Times New Roman"/>
          <w:b/>
          <w:sz w:val="28"/>
          <w:szCs w:val="28"/>
        </w:rPr>
      </w:pPr>
      <w:r w:rsidRPr="005E108D">
        <w:rPr>
          <w:rFonts w:ascii="PT Astra Serif" w:eastAsia="LiberationSans-Bold" w:hAnsi="PT Astra Serif" w:cs="Times New Roman"/>
          <w:b/>
          <w:sz w:val="28"/>
          <w:szCs w:val="28"/>
        </w:rPr>
        <w:t>УВЕДОМЛЕНИЕ</w:t>
      </w:r>
    </w:p>
    <w:p w:rsidR="00CD3455" w:rsidRPr="005E108D" w:rsidRDefault="00BA1420" w:rsidP="00A90E94">
      <w:pPr>
        <w:pStyle w:val="a4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E108D">
        <w:rPr>
          <w:rFonts w:ascii="PT Astra Serif" w:eastAsia="ArialMT" w:hAnsi="PT Astra Serif"/>
          <w:b/>
          <w:sz w:val="28"/>
          <w:szCs w:val="28"/>
        </w:rPr>
        <w:t xml:space="preserve">о подготовке проекта </w:t>
      </w:r>
      <w:r w:rsidRPr="005E108D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 xml:space="preserve">нормативного правового акта </w:t>
      </w:r>
      <w:r w:rsidR="00D6499E" w:rsidRPr="005E108D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– постановлени</w:t>
      </w:r>
      <w:r w:rsidR="00F2725C" w:rsidRPr="005E108D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я</w:t>
      </w:r>
      <w:r w:rsidR="00D6499E" w:rsidRPr="005E108D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 xml:space="preserve"> Администрации города Кургана </w:t>
      </w:r>
      <w:r w:rsidR="00062C96" w:rsidRPr="005E108D">
        <w:rPr>
          <w:rFonts w:ascii="PT Astra Serif" w:eastAsia="ArialMT" w:hAnsi="PT Astra Serif"/>
          <w:b/>
          <w:sz w:val="28"/>
          <w:szCs w:val="28"/>
          <w:shd w:val="clear" w:color="auto" w:fill="FFFFFF"/>
        </w:rPr>
        <w:t>«</w:t>
      </w:r>
      <w:r w:rsidR="00A90E94" w:rsidRPr="005E108D">
        <w:rPr>
          <w:rFonts w:ascii="PT Astra Serif" w:hAnsi="PT Astra Serif"/>
          <w:b/>
          <w:sz w:val="28"/>
          <w:szCs w:val="28"/>
        </w:rPr>
        <w:t xml:space="preserve">Об утверждении типовых </w:t>
      </w:r>
      <w:proofErr w:type="gramStart"/>
      <w:r w:rsidR="00A90E94" w:rsidRPr="005E108D">
        <w:rPr>
          <w:rFonts w:ascii="PT Astra Serif" w:hAnsi="PT Astra Serif"/>
          <w:b/>
          <w:sz w:val="28"/>
          <w:szCs w:val="28"/>
        </w:rPr>
        <w:t>архитектурных решений</w:t>
      </w:r>
      <w:proofErr w:type="gramEnd"/>
      <w:r w:rsidR="00A90E94" w:rsidRPr="005E108D">
        <w:rPr>
          <w:rFonts w:ascii="PT Astra Serif" w:hAnsi="PT Astra Serif"/>
          <w:b/>
          <w:sz w:val="28"/>
          <w:szCs w:val="28"/>
        </w:rPr>
        <w:t xml:space="preserve"> внешнего вида нестационарных торговых объектов на территории города Кургана</w:t>
      </w:r>
      <w:r w:rsidR="00C00AFE" w:rsidRPr="005E108D">
        <w:rPr>
          <w:rFonts w:ascii="PT Astra Serif" w:hAnsi="PT Astra Serif"/>
          <w:b/>
          <w:sz w:val="28"/>
          <w:szCs w:val="28"/>
        </w:rPr>
        <w:t>»</w:t>
      </w:r>
    </w:p>
    <w:p w:rsidR="00A51792" w:rsidRPr="005E108D" w:rsidRDefault="00A51792" w:rsidP="00A90E94">
      <w:pPr>
        <w:pStyle w:val="a4"/>
        <w:spacing w:after="0" w:line="240" w:lineRule="auto"/>
        <w:jc w:val="center"/>
        <w:rPr>
          <w:rFonts w:ascii="PT Astra Serif" w:eastAsia="ArialMT" w:hAnsi="PT Astra Serif"/>
          <w:sz w:val="28"/>
          <w:szCs w:val="28"/>
        </w:rPr>
      </w:pPr>
    </w:p>
    <w:p w:rsidR="00BA1420" w:rsidRPr="005E108D" w:rsidRDefault="00D6499E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</w:pPr>
      <w:r w:rsidRPr="005E108D">
        <w:rPr>
          <w:rFonts w:ascii="PT Astra Serif" w:eastAsia="ArialMT" w:hAnsi="PT Astra Serif" w:cs="Times New Roman"/>
          <w:sz w:val="28"/>
          <w:szCs w:val="28"/>
        </w:rPr>
        <w:t xml:space="preserve">В соответствии с решением Курганской городской Думы от 31.01.2018 </w:t>
      </w:r>
      <w:r w:rsidR="00E62798" w:rsidRPr="005E108D">
        <w:rPr>
          <w:rFonts w:ascii="PT Astra Serif" w:eastAsia="ArialMT" w:hAnsi="PT Astra Serif" w:cs="Times New Roman"/>
          <w:sz w:val="28"/>
          <w:szCs w:val="28"/>
        </w:rPr>
        <w:t xml:space="preserve">г. </w:t>
      </w:r>
      <w:r w:rsidRPr="005E108D">
        <w:rPr>
          <w:rFonts w:ascii="PT Astra Serif" w:eastAsia="ArialMT" w:hAnsi="PT Astra Serif" w:cs="Times New Roman"/>
          <w:sz w:val="28"/>
          <w:szCs w:val="28"/>
        </w:rPr>
        <w:t xml:space="preserve">№ 8 «Об утверждении Положений о порядках </w:t>
      </w:r>
      <w:proofErr w:type="gramStart"/>
      <w:r w:rsidRPr="005E108D">
        <w:rPr>
          <w:rFonts w:ascii="PT Astra Serif" w:eastAsia="ArialMT" w:hAnsi="PT Astra Serif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города Кургана</w:t>
      </w:r>
      <w:proofErr w:type="gramEnd"/>
      <w:r w:rsidRPr="005E108D">
        <w:rPr>
          <w:rFonts w:ascii="PT Astra Serif" w:eastAsia="ArialMT" w:hAnsi="PT Astra Serif" w:cs="Times New Roman"/>
          <w:sz w:val="28"/>
          <w:szCs w:val="28"/>
        </w:rPr>
        <w:t xml:space="preserve"> и экспертизы муниципальных нормативных правовых актов города Кургана» </w:t>
      </w:r>
      <w:r w:rsidR="00BA1420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Департамент экономического развития, предпринимательства и торговли города Кургана уведомляет о подготовке проекта нормативного правового акта.</w:t>
      </w:r>
    </w:p>
    <w:p w:rsidR="00BA1420" w:rsidRPr="005E108D" w:rsidRDefault="00BA1420" w:rsidP="001446CE">
      <w:pPr>
        <w:pStyle w:val="a4"/>
        <w:spacing w:after="0" w:line="240" w:lineRule="auto"/>
        <w:ind w:firstLine="708"/>
        <w:jc w:val="both"/>
        <w:rPr>
          <w:rFonts w:ascii="PT Astra Serif" w:eastAsia="LiberationSans-Bold" w:hAnsi="PT Astra Serif"/>
          <w:bCs/>
          <w:sz w:val="28"/>
          <w:szCs w:val="28"/>
          <w:shd w:val="clear" w:color="auto" w:fill="FFFFFF"/>
        </w:rPr>
      </w:pPr>
      <w:r w:rsidRPr="005E108D">
        <w:rPr>
          <w:rFonts w:ascii="PT Astra Serif" w:eastAsia="LiberationSans-Bold" w:hAnsi="PT Astra Serif"/>
          <w:b/>
          <w:bCs/>
          <w:sz w:val="28"/>
          <w:szCs w:val="28"/>
          <w:shd w:val="clear" w:color="auto" w:fill="FFFFFF"/>
        </w:rPr>
        <w:t>Проект нормативного правового акта</w:t>
      </w:r>
      <w:r w:rsidRPr="005E108D">
        <w:rPr>
          <w:rFonts w:ascii="PT Astra Serif" w:eastAsia="LiberationSans-Bold" w:hAnsi="PT Astra Serif"/>
          <w:sz w:val="28"/>
          <w:szCs w:val="28"/>
          <w:shd w:val="clear" w:color="auto" w:fill="FFFFFF"/>
        </w:rPr>
        <w:t xml:space="preserve"> –</w:t>
      </w:r>
      <w:r w:rsidRPr="005E108D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 </w:t>
      </w:r>
      <w:r w:rsidR="00D6499E" w:rsidRPr="005E108D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постановление Администрации города Кургана </w:t>
      </w:r>
      <w:r w:rsidR="00062C96" w:rsidRPr="005E108D">
        <w:rPr>
          <w:rFonts w:ascii="PT Astra Serif" w:eastAsia="ArialMT" w:hAnsi="PT Astra Serif"/>
          <w:sz w:val="28"/>
          <w:szCs w:val="28"/>
          <w:shd w:val="clear" w:color="auto" w:fill="FFFFFF"/>
        </w:rPr>
        <w:t>«</w:t>
      </w:r>
      <w:r w:rsidR="00A90E94" w:rsidRPr="005E108D">
        <w:rPr>
          <w:rFonts w:ascii="PT Astra Serif" w:hAnsi="PT Astra Serif"/>
          <w:sz w:val="28"/>
          <w:szCs w:val="28"/>
        </w:rPr>
        <w:t xml:space="preserve">Об утверждении типовых </w:t>
      </w:r>
      <w:proofErr w:type="gramStart"/>
      <w:r w:rsidR="00A90E94" w:rsidRPr="005E108D">
        <w:rPr>
          <w:rFonts w:ascii="PT Astra Serif" w:hAnsi="PT Astra Serif"/>
          <w:sz w:val="28"/>
          <w:szCs w:val="28"/>
        </w:rPr>
        <w:t>архитектурных решений</w:t>
      </w:r>
      <w:proofErr w:type="gramEnd"/>
      <w:r w:rsidR="00A90E94" w:rsidRPr="005E108D">
        <w:rPr>
          <w:rFonts w:ascii="PT Astra Serif" w:hAnsi="PT Astra Serif"/>
          <w:sz w:val="28"/>
          <w:szCs w:val="28"/>
        </w:rPr>
        <w:t xml:space="preserve"> внешнего вида нестационарных торговых объектов на территории города Кургана</w:t>
      </w:r>
      <w:r w:rsidR="00062C96" w:rsidRPr="005E108D">
        <w:rPr>
          <w:rFonts w:ascii="PT Astra Serif" w:hAnsi="PT Astra Serif"/>
          <w:sz w:val="28"/>
          <w:szCs w:val="28"/>
        </w:rPr>
        <w:t>»</w:t>
      </w:r>
      <w:r w:rsidRPr="005E108D">
        <w:rPr>
          <w:rFonts w:ascii="PT Astra Serif" w:eastAsia="LiberationSans-Bold" w:hAnsi="PT Astra Serif"/>
          <w:bCs/>
          <w:sz w:val="28"/>
          <w:szCs w:val="28"/>
          <w:shd w:val="clear" w:color="auto" w:fill="FFFFFF"/>
        </w:rPr>
        <w:t>.</w:t>
      </w:r>
    </w:p>
    <w:p w:rsidR="00BA1420" w:rsidRPr="005E108D" w:rsidRDefault="00BA1420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</w:pPr>
      <w:r w:rsidRPr="005E108D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Планируемый</w:t>
      </w:r>
      <w:r w:rsidRPr="005E108D"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срок</w:t>
      </w:r>
      <w:r w:rsidRPr="005E108D"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вступления</w:t>
      </w:r>
      <w:r w:rsidRPr="005E108D"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в</w:t>
      </w:r>
      <w:r w:rsidRPr="005E108D"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силу</w:t>
      </w:r>
      <w:r w:rsidRPr="005E108D">
        <w:rPr>
          <w:rFonts w:ascii="PT Astra Serif" w:eastAsia="LiberationSans-Bold" w:hAnsi="PT Astra Serif" w:cs="Times New Roman"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sz w:val="28"/>
          <w:szCs w:val="28"/>
          <w:shd w:val="clear" w:color="auto" w:fill="FFFFFF"/>
        </w:rPr>
        <w:t>нормативного</w:t>
      </w:r>
      <w:r w:rsidRPr="005E108D">
        <w:rPr>
          <w:rFonts w:ascii="PT Astra Serif" w:eastAsia="LiberationSans-Bold" w:hAnsi="PT Astra Serif" w:cs="Times New Roman"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sz w:val="28"/>
          <w:szCs w:val="28"/>
          <w:shd w:val="clear" w:color="auto" w:fill="FFFFFF"/>
        </w:rPr>
        <w:t>правового</w:t>
      </w:r>
      <w:r w:rsidRPr="005E108D">
        <w:rPr>
          <w:rFonts w:ascii="PT Astra Serif" w:eastAsia="LiberationSans-Bold" w:hAnsi="PT Astra Serif" w:cs="Times New Roman"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sz w:val="28"/>
          <w:szCs w:val="28"/>
          <w:shd w:val="clear" w:color="auto" w:fill="FFFFFF"/>
        </w:rPr>
        <w:t>акта</w:t>
      </w:r>
      <w:r w:rsidRPr="005E108D">
        <w:rPr>
          <w:rFonts w:ascii="PT Astra Serif" w:eastAsia="LiberationSans-Bold" w:hAnsi="PT Astra Serif" w:cs="Times New Roman"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– </w:t>
      </w:r>
      <w:r w:rsidR="009D584D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апрель 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20</w:t>
      </w:r>
      <w:r w:rsidR="00122649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20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год</w:t>
      </w:r>
      <w:r w:rsidR="00BF0E1F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а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.</w:t>
      </w:r>
    </w:p>
    <w:p w:rsidR="00BA1420" w:rsidRPr="005E108D" w:rsidRDefault="00BA1420" w:rsidP="00BA1420">
      <w:pPr>
        <w:autoSpaceDE w:val="0"/>
        <w:ind w:firstLine="714"/>
        <w:jc w:val="both"/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</w:pPr>
      <w:r w:rsidRPr="005E108D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Разработчик</w:t>
      </w:r>
      <w:r w:rsidRPr="005E108D"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проекта</w:t>
      </w:r>
      <w:r w:rsidRPr="005E108D"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нормативного</w:t>
      </w:r>
      <w:r w:rsidRPr="005E108D"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правового</w:t>
      </w:r>
      <w:r w:rsidRPr="005E108D">
        <w:rPr>
          <w:rFonts w:ascii="PT Astra Serif" w:eastAsia="LiberationSans-Bold" w:hAnsi="PT Astra Serif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LiberationSans-Bold" w:hAnsi="PT Astra Serif" w:cs="Cambria"/>
          <w:b/>
          <w:bCs/>
          <w:sz w:val="28"/>
          <w:szCs w:val="28"/>
          <w:shd w:val="clear" w:color="auto" w:fill="FFFFFF"/>
        </w:rPr>
        <w:t>акта</w:t>
      </w:r>
      <w:r w:rsidRPr="005E108D">
        <w:rPr>
          <w:rFonts w:ascii="PT Astra Serif" w:eastAsia="LiberationSans-Bold" w:hAnsi="PT Astra Serif" w:cs="Times New Roman"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–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Департамент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экономического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развития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,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предпринимательства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и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торговли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Администрации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города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Кургана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г</w:t>
      </w:r>
      <w:proofErr w:type="gramEnd"/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. </w:t>
      </w:r>
      <w:r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Курган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,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площадь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имени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В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.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И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.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Ленина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, </w:t>
      </w:r>
      <w:r w:rsidR="00D6499E"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дом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 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1, 6400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02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 xml:space="preserve">, </w:t>
      </w:r>
      <w:r w:rsidRPr="005E108D">
        <w:rPr>
          <w:rFonts w:ascii="PT Astra Serif" w:eastAsia="ArialMT" w:hAnsi="PT Astra Serif" w:cs="Cambria"/>
          <w:sz w:val="28"/>
          <w:szCs w:val="28"/>
          <w:shd w:val="clear" w:color="auto" w:fill="FFFFFF"/>
        </w:rPr>
        <w:t>т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. 4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2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-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84</w:t>
      </w:r>
      <w:r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-8</w:t>
      </w:r>
      <w:r w:rsidR="00D6499E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5</w:t>
      </w:r>
      <w:r w:rsidR="00ED69B5" w:rsidRPr="005E108D">
        <w:rPr>
          <w:rFonts w:ascii="PT Astra Serif" w:eastAsia="ArialMT" w:hAnsi="PT Astra Serif" w:cs="Times New Roman"/>
          <w:sz w:val="28"/>
          <w:szCs w:val="28"/>
          <w:shd w:val="clear" w:color="auto" w:fill="FFFFFF"/>
        </w:rPr>
        <w:t>.</w:t>
      </w:r>
    </w:p>
    <w:p w:rsidR="00E62798" w:rsidRPr="005E108D" w:rsidRDefault="00CD3455" w:rsidP="00BD387A">
      <w:pPr>
        <w:pStyle w:val="ConsPlusTitle"/>
        <w:ind w:firstLine="708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5E108D">
        <w:rPr>
          <w:rFonts w:ascii="PT Astra Serif" w:hAnsi="PT Astra Serif" w:cs="Cambria"/>
          <w:sz w:val="28"/>
          <w:szCs w:val="28"/>
        </w:rPr>
        <w:t>Обоснование</w:t>
      </w:r>
      <w:r w:rsidRPr="005E108D">
        <w:rPr>
          <w:rFonts w:ascii="PT Astra Serif" w:hAnsi="PT Astra Serif"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sz w:val="28"/>
          <w:szCs w:val="28"/>
        </w:rPr>
        <w:t>необходимости</w:t>
      </w:r>
      <w:r w:rsidRPr="005E108D">
        <w:rPr>
          <w:rFonts w:ascii="PT Astra Serif" w:hAnsi="PT Astra Serif"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sz w:val="28"/>
          <w:szCs w:val="28"/>
        </w:rPr>
        <w:t>разработки</w:t>
      </w:r>
      <w:r w:rsidRPr="005E108D">
        <w:rPr>
          <w:rFonts w:ascii="PT Astra Serif" w:hAnsi="PT Astra Serif"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sz w:val="28"/>
          <w:szCs w:val="28"/>
        </w:rPr>
        <w:t>проекта</w:t>
      </w:r>
      <w:r w:rsidRPr="005E108D">
        <w:rPr>
          <w:rFonts w:ascii="PT Astra Serif" w:hAnsi="PT Astra Serif"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sz w:val="28"/>
          <w:szCs w:val="28"/>
        </w:rPr>
        <w:t>нормативного</w:t>
      </w:r>
      <w:r w:rsidRPr="005E108D">
        <w:rPr>
          <w:rFonts w:ascii="PT Astra Serif" w:hAnsi="PT Astra Serif"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sz w:val="28"/>
          <w:szCs w:val="28"/>
        </w:rPr>
        <w:t>правового</w:t>
      </w:r>
      <w:r w:rsidRPr="005E108D">
        <w:rPr>
          <w:rFonts w:ascii="PT Astra Serif" w:hAnsi="PT Astra Serif"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sz w:val="28"/>
          <w:szCs w:val="28"/>
        </w:rPr>
        <w:t>акта</w:t>
      </w:r>
      <w:r w:rsidRPr="005E108D">
        <w:rPr>
          <w:rFonts w:ascii="PT Astra Serif" w:hAnsi="PT Astra Serif"/>
          <w:sz w:val="28"/>
          <w:szCs w:val="28"/>
        </w:rPr>
        <w:t xml:space="preserve"> - </w:t>
      </w:r>
      <w:r w:rsidR="00E62798" w:rsidRPr="005E108D">
        <w:rPr>
          <w:rFonts w:ascii="PT Astra Serif" w:hAnsi="PT Astra Serif" w:cs="Cambria"/>
          <w:b w:val="0"/>
          <w:sz w:val="28"/>
          <w:szCs w:val="28"/>
        </w:rPr>
        <w:t>подготовка</w:t>
      </w:r>
      <w:r w:rsidR="00E62798" w:rsidRPr="005E108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62798" w:rsidRPr="005E108D">
        <w:rPr>
          <w:rFonts w:ascii="PT Astra Serif" w:hAnsi="PT Astra Serif" w:cs="Cambria"/>
          <w:b w:val="0"/>
          <w:sz w:val="28"/>
          <w:szCs w:val="28"/>
        </w:rPr>
        <w:t>настоящего</w:t>
      </w:r>
      <w:r w:rsidR="00E62798" w:rsidRPr="005E108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62798" w:rsidRPr="005E108D">
        <w:rPr>
          <w:rFonts w:ascii="PT Astra Serif" w:hAnsi="PT Astra Serif" w:cs="Cambria"/>
          <w:b w:val="0"/>
          <w:sz w:val="28"/>
          <w:szCs w:val="28"/>
        </w:rPr>
        <w:t>проекта</w:t>
      </w:r>
      <w:r w:rsidR="00E62798" w:rsidRPr="005E108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62798" w:rsidRPr="005E108D">
        <w:rPr>
          <w:rFonts w:ascii="PT Astra Serif" w:hAnsi="PT Astra Serif" w:cs="Cambria"/>
          <w:b w:val="0"/>
          <w:sz w:val="28"/>
          <w:szCs w:val="28"/>
        </w:rPr>
        <w:t>вызвана</w:t>
      </w:r>
      <w:r w:rsidR="00E62798" w:rsidRPr="005E108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62798" w:rsidRPr="005E108D">
        <w:rPr>
          <w:rFonts w:ascii="PT Astra Serif" w:hAnsi="PT Astra Serif" w:cs="Cambria"/>
          <w:b w:val="0"/>
          <w:sz w:val="28"/>
          <w:szCs w:val="28"/>
        </w:rPr>
        <w:t>необходимостью</w:t>
      </w:r>
      <w:r w:rsidR="00E62798" w:rsidRPr="005E108D">
        <w:rPr>
          <w:rFonts w:ascii="PT Astra Serif" w:hAnsi="PT Astra Serif"/>
          <w:b w:val="0"/>
          <w:sz w:val="28"/>
          <w:szCs w:val="28"/>
        </w:rPr>
        <w:t xml:space="preserve"> </w:t>
      </w:r>
      <w:r w:rsidR="00E62798" w:rsidRPr="005E108D">
        <w:rPr>
          <w:rFonts w:ascii="PT Astra Serif" w:hAnsi="PT Astra Serif"/>
          <w:b w:val="0"/>
          <w:bCs w:val="0"/>
          <w:sz w:val="28"/>
          <w:szCs w:val="28"/>
        </w:rPr>
        <w:t xml:space="preserve">организации работы по </w:t>
      </w:r>
      <w:r w:rsidR="00A51792" w:rsidRPr="005E108D">
        <w:rPr>
          <w:rFonts w:ascii="PT Astra Serif" w:hAnsi="PT Astra Serif" w:cs="Cambria"/>
          <w:b w:val="0"/>
          <w:sz w:val="28"/>
          <w:szCs w:val="28"/>
        </w:rPr>
        <w:t>формированию</w:t>
      </w:r>
      <w:r w:rsidR="00E62798" w:rsidRPr="005E108D">
        <w:rPr>
          <w:rFonts w:ascii="PT Astra Serif" w:hAnsi="PT Astra Serif" w:cs="Cambria"/>
          <w:b w:val="0"/>
          <w:sz w:val="28"/>
          <w:szCs w:val="28"/>
        </w:rPr>
        <w:t xml:space="preserve"> полноценной архитектурно-художественной городской среды</w:t>
      </w:r>
      <w:r w:rsidR="00A51792" w:rsidRPr="005E108D">
        <w:rPr>
          <w:rFonts w:ascii="PT Astra Serif" w:hAnsi="PT Astra Serif" w:cs="Cambria"/>
          <w:b w:val="0"/>
          <w:sz w:val="28"/>
          <w:szCs w:val="28"/>
        </w:rPr>
        <w:t xml:space="preserve">, </w:t>
      </w:r>
      <w:r w:rsidR="00E62798" w:rsidRPr="005E108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51792" w:rsidRPr="005E108D">
        <w:rPr>
          <w:rFonts w:ascii="PT Astra Serif" w:hAnsi="PT Astra Serif"/>
          <w:b w:val="0"/>
          <w:bCs w:val="0"/>
          <w:sz w:val="28"/>
          <w:szCs w:val="28"/>
        </w:rPr>
        <w:t xml:space="preserve">улучшения </w:t>
      </w:r>
      <w:r w:rsidR="00E62798" w:rsidRPr="005E108D">
        <w:rPr>
          <w:rFonts w:ascii="PT Astra Serif" w:hAnsi="PT Astra Serif"/>
          <w:b w:val="0"/>
          <w:bCs w:val="0"/>
          <w:sz w:val="28"/>
          <w:szCs w:val="28"/>
        </w:rPr>
        <w:t>визуально</w:t>
      </w:r>
      <w:r w:rsidR="00A51792" w:rsidRPr="005E108D">
        <w:rPr>
          <w:rFonts w:ascii="PT Astra Serif" w:hAnsi="PT Astra Serif"/>
          <w:b w:val="0"/>
          <w:bCs w:val="0"/>
          <w:sz w:val="28"/>
          <w:szCs w:val="28"/>
        </w:rPr>
        <w:t>го</w:t>
      </w:r>
      <w:r w:rsidR="00E62798" w:rsidRPr="005E108D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A51792" w:rsidRPr="005E108D">
        <w:rPr>
          <w:rFonts w:ascii="PT Astra Serif" w:hAnsi="PT Astra Serif"/>
          <w:b w:val="0"/>
          <w:bCs w:val="0"/>
          <w:sz w:val="28"/>
          <w:szCs w:val="28"/>
        </w:rPr>
        <w:t>восприятия</w:t>
      </w:r>
      <w:r w:rsidR="00E62798" w:rsidRPr="005E108D">
        <w:rPr>
          <w:rFonts w:ascii="PT Astra Serif" w:hAnsi="PT Astra Serif"/>
          <w:b w:val="0"/>
          <w:bCs w:val="0"/>
          <w:sz w:val="28"/>
          <w:szCs w:val="28"/>
        </w:rPr>
        <w:t xml:space="preserve"> города Кургана</w:t>
      </w:r>
      <w:r w:rsidR="00A51792" w:rsidRPr="005E108D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CD3455" w:rsidRPr="005E108D" w:rsidRDefault="00F477E1" w:rsidP="00F477E1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5E108D">
        <w:rPr>
          <w:rFonts w:ascii="PT Astra Serif" w:hAnsi="PT Astra Serif" w:cs="Cambria"/>
          <w:sz w:val="28"/>
          <w:szCs w:val="28"/>
        </w:rPr>
        <w:tab/>
      </w:r>
      <w:r w:rsidR="00CD3455" w:rsidRPr="005E108D">
        <w:rPr>
          <w:rFonts w:ascii="PT Astra Serif" w:hAnsi="PT Astra Serif" w:cs="Cambria"/>
          <w:sz w:val="28"/>
          <w:szCs w:val="28"/>
        </w:rPr>
        <w:t>Описание</w:t>
      </w:r>
      <w:r w:rsidR="00CD3455"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="00CD3455" w:rsidRPr="005E108D">
        <w:rPr>
          <w:rFonts w:ascii="PT Astra Serif" w:hAnsi="PT Astra Serif" w:cs="Cambria"/>
          <w:sz w:val="28"/>
          <w:szCs w:val="28"/>
        </w:rPr>
        <w:t>проблемы</w:t>
      </w:r>
      <w:r w:rsidR="00CD3455" w:rsidRPr="005E108D">
        <w:rPr>
          <w:rFonts w:ascii="PT Astra Serif" w:hAnsi="PT Astra Serif" w:cs="Times New Roman"/>
          <w:sz w:val="28"/>
          <w:szCs w:val="28"/>
        </w:rPr>
        <w:t xml:space="preserve">, </w:t>
      </w:r>
      <w:r w:rsidR="00CD3455" w:rsidRPr="005E108D">
        <w:rPr>
          <w:rFonts w:ascii="PT Astra Serif" w:hAnsi="PT Astra Serif" w:cs="Cambria"/>
          <w:sz w:val="28"/>
          <w:szCs w:val="28"/>
        </w:rPr>
        <w:t>на</w:t>
      </w:r>
      <w:r w:rsidR="00CD3455"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="00CD3455" w:rsidRPr="005E108D">
        <w:rPr>
          <w:rFonts w:ascii="PT Astra Serif" w:hAnsi="PT Astra Serif" w:cs="Cambria"/>
          <w:sz w:val="28"/>
          <w:szCs w:val="28"/>
        </w:rPr>
        <w:t>решение</w:t>
      </w:r>
      <w:r w:rsidR="00CD3455"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="00CD3455" w:rsidRPr="005E108D">
        <w:rPr>
          <w:rFonts w:ascii="PT Astra Serif" w:hAnsi="PT Astra Serif" w:cs="Cambria"/>
          <w:sz w:val="28"/>
          <w:szCs w:val="28"/>
        </w:rPr>
        <w:t>которой</w:t>
      </w:r>
      <w:r w:rsidR="00CD3455"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="00CD3455" w:rsidRPr="005E108D">
        <w:rPr>
          <w:rFonts w:ascii="PT Astra Serif" w:hAnsi="PT Astra Serif" w:cs="Cambria"/>
          <w:sz w:val="28"/>
          <w:szCs w:val="28"/>
        </w:rPr>
        <w:t>направлен</w:t>
      </w:r>
      <w:r w:rsidR="00CD3455"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="00CD3455" w:rsidRPr="005E108D">
        <w:rPr>
          <w:rFonts w:ascii="PT Astra Serif" w:hAnsi="PT Astra Serif" w:cs="Cambria"/>
          <w:sz w:val="28"/>
          <w:szCs w:val="28"/>
        </w:rPr>
        <w:t>предлагаемый</w:t>
      </w:r>
      <w:r w:rsidR="00CD3455"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="00CD3455" w:rsidRPr="005E108D">
        <w:rPr>
          <w:rFonts w:ascii="PT Astra Serif" w:hAnsi="PT Astra Serif" w:cs="Cambria"/>
          <w:sz w:val="28"/>
          <w:szCs w:val="28"/>
        </w:rPr>
        <w:t>способ</w:t>
      </w:r>
      <w:r w:rsidR="00CD3455"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="00CD3455" w:rsidRPr="005E108D">
        <w:rPr>
          <w:rFonts w:ascii="PT Astra Serif" w:hAnsi="PT Astra Serif" w:cs="Cambria"/>
          <w:sz w:val="28"/>
          <w:szCs w:val="28"/>
        </w:rPr>
        <w:t>регулирования</w:t>
      </w:r>
      <w:r w:rsidR="00CD3455" w:rsidRPr="005E108D">
        <w:rPr>
          <w:rFonts w:ascii="PT Astra Serif" w:hAnsi="PT Astra Serif" w:cs="Times New Roman"/>
          <w:sz w:val="28"/>
          <w:szCs w:val="28"/>
        </w:rPr>
        <w:t xml:space="preserve"> – </w:t>
      </w:r>
      <w:r w:rsidR="00854F92" w:rsidRPr="005E108D">
        <w:rPr>
          <w:rFonts w:ascii="PT Astra Serif" w:hAnsi="PT Astra Serif" w:cs="Times New Roman"/>
          <w:b w:val="0"/>
          <w:sz w:val="28"/>
          <w:szCs w:val="28"/>
        </w:rPr>
        <w:t>действующим</w:t>
      </w:r>
      <w:r w:rsidR="00BD387A" w:rsidRPr="005E108D">
        <w:rPr>
          <w:rFonts w:ascii="PT Astra Serif" w:hAnsi="PT Astra Serif" w:cs="Times New Roman"/>
          <w:b w:val="0"/>
          <w:sz w:val="28"/>
          <w:szCs w:val="28"/>
        </w:rPr>
        <w:t>и</w:t>
      </w:r>
      <w:r w:rsidR="00854F92"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="00CD3455" w:rsidRPr="005E108D">
        <w:rPr>
          <w:rFonts w:ascii="PT Astra Serif" w:hAnsi="PT Astra Serif" w:cs="Cambria"/>
          <w:b w:val="0"/>
          <w:sz w:val="28"/>
          <w:szCs w:val="28"/>
        </w:rPr>
        <w:t>нормативн</w:t>
      </w:r>
      <w:r w:rsidR="00854F92" w:rsidRPr="005E108D">
        <w:rPr>
          <w:rFonts w:ascii="PT Astra Serif" w:hAnsi="PT Astra Serif" w:cs="Cambria"/>
          <w:b w:val="0"/>
          <w:sz w:val="28"/>
          <w:szCs w:val="28"/>
        </w:rPr>
        <w:t>ым</w:t>
      </w:r>
      <w:r w:rsidR="00BD387A" w:rsidRPr="005E108D">
        <w:rPr>
          <w:rFonts w:ascii="PT Astra Serif" w:hAnsi="PT Astra Serif" w:cs="Cambria"/>
          <w:b w:val="0"/>
          <w:sz w:val="28"/>
          <w:szCs w:val="28"/>
        </w:rPr>
        <w:t>и</w:t>
      </w:r>
      <w:r w:rsidR="00CD3455" w:rsidRPr="005E108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D3455" w:rsidRPr="005E108D">
        <w:rPr>
          <w:rFonts w:ascii="PT Astra Serif" w:hAnsi="PT Astra Serif" w:cs="Cambria"/>
          <w:b w:val="0"/>
          <w:sz w:val="28"/>
          <w:szCs w:val="28"/>
        </w:rPr>
        <w:t>правов</w:t>
      </w:r>
      <w:r w:rsidR="00854F92" w:rsidRPr="005E108D">
        <w:rPr>
          <w:rFonts w:ascii="PT Astra Serif" w:hAnsi="PT Astra Serif" w:cs="Cambria"/>
          <w:b w:val="0"/>
          <w:sz w:val="28"/>
          <w:szCs w:val="28"/>
        </w:rPr>
        <w:t>ым</w:t>
      </w:r>
      <w:r w:rsidR="00BD387A" w:rsidRPr="005E108D">
        <w:rPr>
          <w:rFonts w:ascii="PT Astra Serif" w:hAnsi="PT Astra Serif" w:cs="Cambria"/>
          <w:b w:val="0"/>
          <w:sz w:val="28"/>
          <w:szCs w:val="28"/>
        </w:rPr>
        <w:t>и</w:t>
      </w:r>
      <w:r w:rsidR="00CD3455" w:rsidRPr="005E108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D3455" w:rsidRPr="005E108D">
        <w:rPr>
          <w:rFonts w:ascii="PT Astra Serif" w:hAnsi="PT Astra Serif" w:cs="Cambria"/>
          <w:b w:val="0"/>
          <w:sz w:val="28"/>
          <w:szCs w:val="28"/>
        </w:rPr>
        <w:t>акт</w:t>
      </w:r>
      <w:r w:rsidR="00BD387A" w:rsidRPr="005E108D">
        <w:rPr>
          <w:rFonts w:ascii="PT Astra Serif" w:hAnsi="PT Astra Serif" w:cs="Cambria"/>
          <w:b w:val="0"/>
          <w:sz w:val="28"/>
          <w:szCs w:val="28"/>
        </w:rPr>
        <w:t>ами</w:t>
      </w:r>
      <w:r w:rsidR="00854F92" w:rsidRPr="005E108D">
        <w:rPr>
          <w:rFonts w:ascii="PT Astra Serif" w:hAnsi="PT Astra Serif" w:cs="Cambria"/>
          <w:b w:val="0"/>
          <w:sz w:val="28"/>
          <w:szCs w:val="28"/>
        </w:rPr>
        <w:t xml:space="preserve"> требования</w:t>
      </w:r>
      <w:r w:rsidR="00CD3455" w:rsidRPr="005E108D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54F92" w:rsidRPr="005E108D">
        <w:rPr>
          <w:rFonts w:ascii="PT Astra Serif" w:hAnsi="PT Astra Serif"/>
          <w:b w:val="0"/>
          <w:bCs w:val="0"/>
          <w:sz w:val="28"/>
          <w:szCs w:val="28"/>
          <w:shd w:val="clear" w:color="auto" w:fill="FFFFFF"/>
        </w:rPr>
        <w:t xml:space="preserve">к внешнему виду </w:t>
      </w:r>
      <w:r w:rsidR="00854F92" w:rsidRPr="005E108D">
        <w:rPr>
          <w:rFonts w:ascii="PT Astra Serif" w:hAnsi="PT Astra Serif" w:cs="Times New Roman"/>
          <w:b w:val="0"/>
          <w:sz w:val="28"/>
          <w:szCs w:val="28"/>
        </w:rPr>
        <w:t xml:space="preserve">нестационарного </w:t>
      </w:r>
      <w:r w:rsidR="00636A77" w:rsidRPr="005E108D">
        <w:rPr>
          <w:rFonts w:ascii="PT Astra Serif" w:hAnsi="PT Astra Serif"/>
          <w:b w:val="0"/>
          <w:spacing w:val="2"/>
          <w:sz w:val="28"/>
          <w:szCs w:val="28"/>
          <w:shd w:val="clear" w:color="auto" w:fill="FFFFFF"/>
        </w:rPr>
        <w:t>торгового объекта</w:t>
      </w:r>
      <w:r w:rsidR="00636A77" w:rsidRPr="005E108D">
        <w:rPr>
          <w:rFonts w:ascii="PT Astra Serif" w:hAnsi="PT Astra Serif" w:cs="Cambria"/>
          <w:b w:val="0"/>
          <w:sz w:val="28"/>
          <w:szCs w:val="28"/>
        </w:rPr>
        <w:t xml:space="preserve"> </w:t>
      </w:r>
      <w:r w:rsidR="00854F92" w:rsidRPr="005E108D">
        <w:rPr>
          <w:rFonts w:ascii="PT Astra Serif" w:hAnsi="PT Astra Serif" w:cs="Cambria"/>
          <w:b w:val="0"/>
          <w:sz w:val="28"/>
          <w:szCs w:val="28"/>
        </w:rPr>
        <w:t xml:space="preserve">не </w:t>
      </w:r>
      <w:r w:rsidR="00CD3455" w:rsidRPr="005E108D">
        <w:rPr>
          <w:rFonts w:ascii="PT Astra Serif" w:hAnsi="PT Astra Serif" w:cs="Cambria"/>
          <w:b w:val="0"/>
          <w:sz w:val="28"/>
          <w:szCs w:val="28"/>
        </w:rPr>
        <w:t>регулиру</w:t>
      </w:r>
      <w:r w:rsidR="00854F92" w:rsidRPr="005E108D">
        <w:rPr>
          <w:rFonts w:ascii="PT Astra Serif" w:hAnsi="PT Astra Serif" w:cs="Cambria"/>
          <w:b w:val="0"/>
          <w:sz w:val="28"/>
          <w:szCs w:val="28"/>
        </w:rPr>
        <w:t>ются</w:t>
      </w:r>
      <w:r w:rsidR="00A51792" w:rsidRPr="005E108D">
        <w:rPr>
          <w:rFonts w:ascii="PT Astra Serif" w:hAnsi="PT Astra Serif" w:cs="Cambria"/>
          <w:b w:val="0"/>
          <w:sz w:val="28"/>
          <w:szCs w:val="28"/>
        </w:rPr>
        <w:t>. Большинство киосков и павильонов, размещенных на территории города, находятся в неудовлетворительном состоянии, имеют повышенный износ материалов, а их визуальная составляющая морально устарела.</w:t>
      </w:r>
    </w:p>
    <w:p w:rsidR="00CD3455" w:rsidRPr="005E108D" w:rsidRDefault="00CD3455" w:rsidP="00CD345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E108D">
        <w:rPr>
          <w:rFonts w:ascii="PT Astra Serif" w:hAnsi="PT Astra Serif" w:cs="Cambria"/>
          <w:b/>
          <w:sz w:val="28"/>
          <w:szCs w:val="28"/>
        </w:rPr>
        <w:t>Круг</w:t>
      </w:r>
      <w:r w:rsidRPr="005E10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b/>
          <w:sz w:val="28"/>
          <w:szCs w:val="28"/>
        </w:rPr>
        <w:t>лиц</w:t>
      </w:r>
      <w:r w:rsidRPr="005E108D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Pr="005E108D">
        <w:rPr>
          <w:rFonts w:ascii="PT Astra Serif" w:hAnsi="PT Astra Serif" w:cs="Cambria"/>
          <w:b/>
          <w:sz w:val="28"/>
          <w:szCs w:val="28"/>
        </w:rPr>
        <w:t>на</w:t>
      </w:r>
      <w:r w:rsidRPr="005E10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b/>
          <w:sz w:val="28"/>
          <w:szCs w:val="28"/>
        </w:rPr>
        <w:t>которых</w:t>
      </w:r>
      <w:r w:rsidRPr="005E10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b/>
          <w:sz w:val="28"/>
          <w:szCs w:val="28"/>
        </w:rPr>
        <w:t>будет</w:t>
      </w:r>
      <w:r w:rsidRPr="005E10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b/>
          <w:sz w:val="28"/>
          <w:szCs w:val="28"/>
        </w:rPr>
        <w:t>распространено</w:t>
      </w:r>
      <w:r w:rsidRPr="005E10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b/>
          <w:sz w:val="28"/>
          <w:szCs w:val="28"/>
        </w:rPr>
        <w:t>действие</w:t>
      </w:r>
      <w:r w:rsidRPr="005E10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b/>
          <w:sz w:val="28"/>
          <w:szCs w:val="28"/>
        </w:rPr>
        <w:t>нормативного</w:t>
      </w:r>
      <w:r w:rsidRPr="005E10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b/>
          <w:sz w:val="28"/>
          <w:szCs w:val="28"/>
        </w:rPr>
        <w:t>правового</w:t>
      </w:r>
      <w:r w:rsidRPr="005E108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b/>
          <w:sz w:val="28"/>
          <w:szCs w:val="28"/>
        </w:rPr>
        <w:t>акта</w:t>
      </w:r>
      <w:r w:rsidRPr="005E108D">
        <w:rPr>
          <w:rFonts w:ascii="PT Astra Serif" w:hAnsi="PT Astra Serif" w:cs="Times New Roman"/>
          <w:sz w:val="28"/>
          <w:szCs w:val="28"/>
        </w:rPr>
        <w:t xml:space="preserve"> - </w:t>
      </w:r>
      <w:r w:rsidRPr="005E108D">
        <w:rPr>
          <w:rFonts w:ascii="PT Astra Serif" w:hAnsi="PT Astra Serif" w:cs="Cambria"/>
          <w:sz w:val="28"/>
          <w:szCs w:val="28"/>
        </w:rPr>
        <w:t>субъекты</w:t>
      </w:r>
      <w:r w:rsidRPr="005E108D">
        <w:rPr>
          <w:rFonts w:ascii="PT Astra Serif" w:hAnsi="PT Astra Serif"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sz w:val="28"/>
          <w:szCs w:val="28"/>
        </w:rPr>
        <w:t>предпринимательства</w:t>
      </w:r>
      <w:r w:rsidRPr="005E108D">
        <w:rPr>
          <w:rFonts w:ascii="PT Astra Serif" w:hAnsi="PT Astra Serif"/>
          <w:sz w:val="28"/>
          <w:szCs w:val="28"/>
        </w:rPr>
        <w:t xml:space="preserve">, </w:t>
      </w:r>
      <w:r w:rsidRPr="005E108D">
        <w:rPr>
          <w:rFonts w:ascii="PT Astra Serif" w:hAnsi="PT Astra Serif" w:cs="Cambria"/>
          <w:sz w:val="28"/>
          <w:szCs w:val="28"/>
        </w:rPr>
        <w:t>осуществляющие</w:t>
      </w:r>
      <w:r w:rsidRPr="005E108D">
        <w:rPr>
          <w:rFonts w:ascii="PT Astra Serif" w:hAnsi="PT Astra Serif"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sz w:val="28"/>
          <w:szCs w:val="28"/>
        </w:rPr>
        <w:t>торговую</w:t>
      </w:r>
      <w:r w:rsidRPr="005E108D">
        <w:rPr>
          <w:rFonts w:ascii="PT Astra Serif" w:hAnsi="PT Astra Serif"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sz w:val="28"/>
          <w:szCs w:val="28"/>
        </w:rPr>
        <w:t>деятельность</w:t>
      </w:r>
      <w:r w:rsidR="00854F92" w:rsidRPr="005E108D">
        <w:rPr>
          <w:rFonts w:ascii="PT Astra Serif" w:hAnsi="PT Astra Serif" w:cs="Cambria"/>
          <w:sz w:val="28"/>
          <w:szCs w:val="28"/>
        </w:rPr>
        <w:t xml:space="preserve"> в</w:t>
      </w:r>
      <w:r w:rsidR="00854F92" w:rsidRPr="005E108D">
        <w:rPr>
          <w:rFonts w:ascii="PT Astra Serif" w:hAnsi="PT Astra Serif" w:cs="Times New Roman"/>
          <w:sz w:val="28"/>
          <w:szCs w:val="28"/>
        </w:rPr>
        <w:t xml:space="preserve"> нестационарных </w:t>
      </w:r>
      <w:r w:rsidR="00636A77" w:rsidRPr="005E108D">
        <w:rPr>
          <w:rFonts w:ascii="PT Astra Serif" w:hAnsi="PT Astra Serif" w:cs="Times New Roman"/>
          <w:sz w:val="28"/>
          <w:szCs w:val="28"/>
        </w:rPr>
        <w:t>торговых объектах</w:t>
      </w:r>
      <w:r w:rsidRPr="005E108D">
        <w:rPr>
          <w:rFonts w:ascii="PT Astra Serif" w:hAnsi="PT Astra Serif"/>
          <w:sz w:val="28"/>
          <w:szCs w:val="28"/>
        </w:rPr>
        <w:t>.</w:t>
      </w:r>
    </w:p>
    <w:p w:rsidR="00CD3455" w:rsidRPr="005E108D" w:rsidRDefault="00CD3455" w:rsidP="00CD34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108D">
        <w:rPr>
          <w:rFonts w:ascii="PT Astra Serif" w:hAnsi="PT Astra Serif" w:cs="Cambria"/>
          <w:b/>
          <w:sz w:val="28"/>
          <w:szCs w:val="28"/>
        </w:rPr>
        <w:t>Цель</w:t>
      </w:r>
      <w:r w:rsidRPr="005E108D">
        <w:rPr>
          <w:rFonts w:ascii="PT Astra Serif" w:hAnsi="PT Astra Serif"/>
          <w:b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b/>
          <w:sz w:val="28"/>
          <w:szCs w:val="28"/>
        </w:rPr>
        <w:t>регулирования</w:t>
      </w:r>
      <w:r w:rsidRPr="005E108D">
        <w:rPr>
          <w:rFonts w:ascii="PT Astra Serif" w:hAnsi="PT Astra Serif"/>
          <w:sz w:val="28"/>
          <w:szCs w:val="28"/>
        </w:rPr>
        <w:t xml:space="preserve"> –</w:t>
      </w:r>
      <w:r w:rsidR="00647BAE" w:rsidRPr="005E108D">
        <w:rPr>
          <w:rFonts w:ascii="PT Astra Serif" w:hAnsi="PT Astra Serif"/>
          <w:sz w:val="28"/>
          <w:szCs w:val="28"/>
        </w:rPr>
        <w:t xml:space="preserve"> </w:t>
      </w:r>
      <w:r w:rsidR="00636A77" w:rsidRPr="005E108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формирование целостного архитектурного облика муниципального образования, повышения комфортности</w:t>
      </w:r>
      <w:r w:rsidR="005E108D" w:rsidRPr="005E108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городской среды, минимизация</w:t>
      </w:r>
      <w:r w:rsidR="00636A77" w:rsidRPr="005E108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расходов хозяйствующего субъекта </w:t>
      </w:r>
      <w:r w:rsidR="005E108D" w:rsidRPr="005E108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при подготовке проекта нестационарного торгового объекта</w:t>
      </w:r>
      <w:r w:rsidR="00636A77" w:rsidRPr="005E108D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.</w:t>
      </w:r>
    </w:p>
    <w:p w:rsidR="00CD3455" w:rsidRPr="005E108D" w:rsidRDefault="00CD3455" w:rsidP="00CD3455">
      <w:pPr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E108D">
        <w:rPr>
          <w:rFonts w:ascii="PT Astra Serif" w:hAnsi="PT Astra Serif" w:cs="Cambria"/>
          <w:b/>
          <w:bCs/>
          <w:sz w:val="28"/>
          <w:szCs w:val="28"/>
        </w:rPr>
        <w:t>Срок</w:t>
      </w:r>
      <w:r w:rsidRPr="005E108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E108D">
        <w:rPr>
          <w:rFonts w:ascii="PT Astra Serif" w:hAnsi="PT Astra Serif" w:cs="Cambria"/>
          <w:b/>
          <w:bCs/>
          <w:sz w:val="28"/>
          <w:szCs w:val="28"/>
        </w:rPr>
        <w:t>принятия</w:t>
      </w:r>
      <w:r w:rsidRPr="005E108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E108D">
        <w:rPr>
          <w:rFonts w:ascii="PT Astra Serif" w:hAnsi="PT Astra Serif" w:cs="Calibri"/>
          <w:b/>
          <w:bCs/>
          <w:sz w:val="28"/>
          <w:szCs w:val="28"/>
        </w:rPr>
        <w:t>разработчиком</w:t>
      </w:r>
      <w:r w:rsidRPr="005E108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E108D">
        <w:rPr>
          <w:rFonts w:ascii="PT Astra Serif" w:hAnsi="PT Astra Serif" w:cs="Calibri"/>
          <w:b/>
          <w:bCs/>
          <w:sz w:val="28"/>
          <w:szCs w:val="28"/>
        </w:rPr>
        <w:t>предложений</w:t>
      </w:r>
      <w:r w:rsidRPr="005E108D">
        <w:rPr>
          <w:rFonts w:ascii="PT Astra Serif" w:hAnsi="PT Astra Serif" w:cs="Times New Roman"/>
          <w:sz w:val="28"/>
          <w:szCs w:val="28"/>
        </w:rPr>
        <w:t xml:space="preserve"> – </w:t>
      </w:r>
      <w:r w:rsidRPr="005E108D">
        <w:rPr>
          <w:rFonts w:ascii="PT Astra Serif" w:hAnsi="PT Astra Serif" w:cs="Calibri"/>
          <w:sz w:val="28"/>
          <w:szCs w:val="28"/>
        </w:rPr>
        <w:t>до</w:t>
      </w:r>
      <w:r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="00BD387A" w:rsidRPr="005E108D">
        <w:rPr>
          <w:rFonts w:ascii="PT Astra Serif" w:hAnsi="PT Astra Serif" w:cs="Times New Roman"/>
          <w:sz w:val="28"/>
          <w:szCs w:val="28"/>
        </w:rPr>
        <w:t>16</w:t>
      </w:r>
      <w:r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="00BD387A" w:rsidRPr="005E108D">
        <w:rPr>
          <w:rFonts w:ascii="PT Astra Serif" w:hAnsi="PT Astra Serif" w:cs="Calibri"/>
          <w:sz w:val="28"/>
          <w:szCs w:val="28"/>
        </w:rPr>
        <w:t>марта</w:t>
      </w:r>
      <w:r w:rsidR="00062C96" w:rsidRPr="005E108D">
        <w:rPr>
          <w:rFonts w:ascii="PT Astra Serif" w:hAnsi="PT Astra Serif" w:cs="Calibri"/>
          <w:sz w:val="28"/>
          <w:szCs w:val="28"/>
        </w:rPr>
        <w:t xml:space="preserve"> </w:t>
      </w:r>
      <w:r w:rsidRPr="005E108D">
        <w:rPr>
          <w:rFonts w:ascii="PT Astra Serif" w:hAnsi="PT Astra Serif" w:cs="Times New Roman"/>
          <w:sz w:val="28"/>
          <w:szCs w:val="28"/>
        </w:rPr>
        <w:t>20</w:t>
      </w:r>
      <w:r w:rsidR="006167A7" w:rsidRPr="005E108D">
        <w:rPr>
          <w:rFonts w:ascii="PT Astra Serif" w:hAnsi="PT Astra Serif" w:cs="Times New Roman"/>
          <w:sz w:val="28"/>
          <w:szCs w:val="28"/>
        </w:rPr>
        <w:t>20</w:t>
      </w:r>
      <w:r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Pr="005E108D">
        <w:rPr>
          <w:rFonts w:ascii="PT Astra Serif" w:hAnsi="PT Astra Serif" w:cs="Calibri"/>
          <w:sz w:val="28"/>
          <w:szCs w:val="28"/>
        </w:rPr>
        <w:t>года</w:t>
      </w:r>
      <w:r w:rsidRPr="005E108D">
        <w:rPr>
          <w:rFonts w:ascii="PT Astra Serif" w:hAnsi="PT Astra Serif" w:cs="Times New Roman"/>
          <w:sz w:val="28"/>
          <w:szCs w:val="28"/>
        </w:rPr>
        <w:t>.</w:t>
      </w:r>
    </w:p>
    <w:p w:rsidR="00CD3455" w:rsidRPr="005E108D" w:rsidRDefault="00CD3455" w:rsidP="00CD34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108D">
        <w:rPr>
          <w:rFonts w:ascii="PT Astra Serif" w:hAnsi="PT Astra Serif" w:cs="Calibri"/>
          <w:b/>
          <w:bCs/>
          <w:sz w:val="28"/>
          <w:szCs w:val="28"/>
        </w:rPr>
        <w:t>Способ</w:t>
      </w:r>
      <w:r w:rsidRPr="005E108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5E108D">
        <w:rPr>
          <w:rFonts w:ascii="PT Astra Serif" w:hAnsi="PT Astra Serif" w:cs="Calibri"/>
          <w:b/>
          <w:bCs/>
          <w:sz w:val="28"/>
          <w:szCs w:val="28"/>
        </w:rPr>
        <w:t>предоставления</w:t>
      </w:r>
      <w:r w:rsidRPr="005E108D">
        <w:rPr>
          <w:rFonts w:ascii="PT Astra Serif" w:hAnsi="PT Astra Serif" w:cs="Times New Roman"/>
          <w:sz w:val="28"/>
          <w:szCs w:val="28"/>
        </w:rPr>
        <w:t xml:space="preserve"> - </w:t>
      </w:r>
      <w:r w:rsidRPr="005E108D">
        <w:rPr>
          <w:rFonts w:ascii="PT Astra Serif" w:hAnsi="PT Astra Serif" w:cs="Calibri"/>
          <w:sz w:val="28"/>
          <w:szCs w:val="28"/>
        </w:rPr>
        <w:t>на</w:t>
      </w:r>
      <w:r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Pr="005E108D">
        <w:rPr>
          <w:rFonts w:ascii="PT Astra Serif" w:hAnsi="PT Astra Serif" w:cs="Calibri"/>
          <w:sz w:val="28"/>
          <w:szCs w:val="28"/>
        </w:rPr>
        <w:t>электронный</w:t>
      </w:r>
      <w:r w:rsidRPr="005E108D">
        <w:rPr>
          <w:rFonts w:ascii="PT Astra Serif" w:hAnsi="PT Astra Serif" w:cs="Times New Roman"/>
          <w:sz w:val="28"/>
          <w:szCs w:val="28"/>
        </w:rPr>
        <w:t xml:space="preserve"> </w:t>
      </w:r>
      <w:r w:rsidRPr="005E108D">
        <w:rPr>
          <w:rFonts w:ascii="PT Astra Serif" w:hAnsi="PT Astra Serif" w:cs="Calibri"/>
          <w:sz w:val="28"/>
          <w:szCs w:val="28"/>
        </w:rPr>
        <w:t>адрес</w:t>
      </w:r>
      <w:r w:rsidRPr="005E108D">
        <w:rPr>
          <w:rFonts w:ascii="PT Astra Serif" w:hAnsi="PT Astra Serif" w:cs="Times New Roman"/>
          <w:sz w:val="28"/>
          <w:szCs w:val="28"/>
        </w:rPr>
        <w:t xml:space="preserve">: </w:t>
      </w:r>
      <w:hyperlink r:id="rId4" w:history="1">
        <w:r w:rsidRPr="005E108D">
          <w:rPr>
            <w:rStyle w:val="a3"/>
            <w:rFonts w:ascii="PT Astra Serif" w:eastAsia="ArialMT" w:hAnsi="PT Astra Serif"/>
            <w:sz w:val="28"/>
            <w:szCs w:val="28"/>
            <w:lang w:val="en-US"/>
          </w:rPr>
          <w:t>orvnpa</w:t>
        </w:r>
        <w:r w:rsidRPr="005E108D">
          <w:rPr>
            <w:rStyle w:val="a3"/>
            <w:rFonts w:ascii="PT Astra Serif" w:eastAsia="ArialMT" w:hAnsi="PT Astra Serif"/>
            <w:sz w:val="28"/>
            <w:szCs w:val="28"/>
          </w:rPr>
          <w:t>@</w:t>
        </w:r>
        <w:r w:rsidRPr="005E108D">
          <w:rPr>
            <w:rStyle w:val="a3"/>
            <w:rFonts w:ascii="PT Astra Serif" w:eastAsia="ArialMT" w:hAnsi="PT Astra Serif"/>
            <w:sz w:val="28"/>
            <w:szCs w:val="28"/>
            <w:lang w:val="en-US"/>
          </w:rPr>
          <w:t>kurgan</w:t>
        </w:r>
        <w:r w:rsidRPr="005E108D">
          <w:rPr>
            <w:rStyle w:val="a3"/>
            <w:rFonts w:ascii="PT Astra Serif" w:eastAsia="ArialMT" w:hAnsi="PT Astra Serif"/>
            <w:sz w:val="28"/>
            <w:szCs w:val="28"/>
          </w:rPr>
          <w:t>-</w:t>
        </w:r>
        <w:r w:rsidRPr="005E108D">
          <w:rPr>
            <w:rStyle w:val="a3"/>
            <w:rFonts w:ascii="PT Astra Serif" w:eastAsia="ArialMT" w:hAnsi="PT Astra Serif"/>
            <w:sz w:val="28"/>
            <w:szCs w:val="28"/>
            <w:lang w:val="en-US"/>
          </w:rPr>
          <w:t>city</w:t>
        </w:r>
        <w:r w:rsidRPr="005E108D">
          <w:rPr>
            <w:rStyle w:val="a3"/>
            <w:rFonts w:ascii="PT Astra Serif" w:eastAsia="ArialMT" w:hAnsi="PT Astra Serif"/>
            <w:sz w:val="28"/>
            <w:szCs w:val="28"/>
          </w:rPr>
          <w:t>.</w:t>
        </w:r>
        <w:r w:rsidRPr="005E108D">
          <w:rPr>
            <w:rStyle w:val="a3"/>
            <w:rFonts w:ascii="PT Astra Serif" w:eastAsia="ArialMT" w:hAnsi="PT Astra Serif"/>
            <w:sz w:val="28"/>
            <w:szCs w:val="28"/>
            <w:lang w:val="en-US"/>
          </w:rPr>
          <w:t>ru</w:t>
        </w:r>
      </w:hyperlink>
      <w:r w:rsidRPr="005E108D">
        <w:rPr>
          <w:rFonts w:ascii="PT Astra Serif" w:hAnsi="PT Astra Serif" w:cs="Times New Roman"/>
          <w:sz w:val="28"/>
          <w:szCs w:val="28"/>
        </w:rPr>
        <w:t>.</w:t>
      </w:r>
    </w:p>
    <w:p w:rsidR="00E93307" w:rsidRPr="005E108D" w:rsidRDefault="00BA1420" w:rsidP="005E108D">
      <w:pPr>
        <w:autoSpaceDE w:val="0"/>
        <w:ind w:firstLine="714"/>
        <w:jc w:val="center"/>
        <w:rPr>
          <w:rFonts w:ascii="PT Astra Serif" w:hAnsi="PT Astra Serif"/>
          <w:sz w:val="28"/>
          <w:szCs w:val="28"/>
        </w:rPr>
      </w:pPr>
      <w:r w:rsidRPr="005E108D"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E93307" w:rsidRPr="005E108D" w:rsidSect="00122649">
      <w:pgSz w:w="11906" w:h="16838"/>
      <w:pgMar w:top="1134" w:right="1134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LiberationSans-Bold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BA1420"/>
    <w:rsid w:val="0003579C"/>
    <w:rsid w:val="00062C96"/>
    <w:rsid w:val="00063EF9"/>
    <w:rsid w:val="000B7BCF"/>
    <w:rsid w:val="00122649"/>
    <w:rsid w:val="001446CE"/>
    <w:rsid w:val="00150B42"/>
    <w:rsid w:val="00196D4D"/>
    <w:rsid w:val="002A75ED"/>
    <w:rsid w:val="003E1696"/>
    <w:rsid w:val="0045263C"/>
    <w:rsid w:val="0045607A"/>
    <w:rsid w:val="0049030E"/>
    <w:rsid w:val="005262B8"/>
    <w:rsid w:val="00545E18"/>
    <w:rsid w:val="00552F9D"/>
    <w:rsid w:val="005662C6"/>
    <w:rsid w:val="005D506A"/>
    <w:rsid w:val="005E108D"/>
    <w:rsid w:val="005E3508"/>
    <w:rsid w:val="006167A7"/>
    <w:rsid w:val="00636A77"/>
    <w:rsid w:val="006468A2"/>
    <w:rsid w:val="00647BAE"/>
    <w:rsid w:val="00854F92"/>
    <w:rsid w:val="00863099"/>
    <w:rsid w:val="008B45AA"/>
    <w:rsid w:val="00936C9E"/>
    <w:rsid w:val="00944CD3"/>
    <w:rsid w:val="009661CA"/>
    <w:rsid w:val="009A56B0"/>
    <w:rsid w:val="009D584D"/>
    <w:rsid w:val="00A37E60"/>
    <w:rsid w:val="00A51792"/>
    <w:rsid w:val="00A90E94"/>
    <w:rsid w:val="00B65034"/>
    <w:rsid w:val="00BA1420"/>
    <w:rsid w:val="00BD387A"/>
    <w:rsid w:val="00BD6AD4"/>
    <w:rsid w:val="00BF0E1F"/>
    <w:rsid w:val="00C00AFE"/>
    <w:rsid w:val="00CB4A40"/>
    <w:rsid w:val="00CD3455"/>
    <w:rsid w:val="00D171DB"/>
    <w:rsid w:val="00D3091D"/>
    <w:rsid w:val="00D528C9"/>
    <w:rsid w:val="00D6499E"/>
    <w:rsid w:val="00E332BB"/>
    <w:rsid w:val="00E62798"/>
    <w:rsid w:val="00E915DC"/>
    <w:rsid w:val="00E93307"/>
    <w:rsid w:val="00EA4B2B"/>
    <w:rsid w:val="00ED49B9"/>
    <w:rsid w:val="00ED69B5"/>
    <w:rsid w:val="00F2725C"/>
    <w:rsid w:val="00F477E1"/>
    <w:rsid w:val="00FA1A48"/>
    <w:rsid w:val="00FA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420"/>
    <w:rPr>
      <w:color w:val="000080"/>
      <w:u w:val="single"/>
    </w:rPr>
  </w:style>
  <w:style w:type="paragraph" w:styleId="a4">
    <w:name w:val="Normal (Web)"/>
    <w:basedOn w:val="a"/>
    <w:unhideWhenUsed/>
    <w:rsid w:val="00D6499E"/>
    <w:pPr>
      <w:widowControl/>
      <w:suppressAutoHyphens w:val="0"/>
      <w:spacing w:after="360" w:line="324" w:lineRule="auto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332B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B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ED6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6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96D4D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rsid w:val="00966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"/>
    <w:basedOn w:val="a"/>
    <w:rsid w:val="00E6279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npa@kurgan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Алла Николаевна</dc:creator>
  <cp:keywords/>
  <dc:description/>
  <cp:lastModifiedBy>samoilov</cp:lastModifiedBy>
  <cp:revision>37</cp:revision>
  <cp:lastPrinted>2020-03-05T08:36:00Z</cp:lastPrinted>
  <dcterms:created xsi:type="dcterms:W3CDTF">2017-03-15T11:18:00Z</dcterms:created>
  <dcterms:modified xsi:type="dcterms:W3CDTF">2020-03-06T04:30:00Z</dcterms:modified>
</cp:coreProperties>
</file>